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5D5" w:rsidRDefault="003945D5" w:rsidP="002838C8">
      <w:pPr>
        <w:pStyle w:val="Default"/>
        <w:ind w:firstLine="708"/>
        <w:jc w:val="center"/>
        <w:rPr>
          <w:color w:val="auto"/>
        </w:rPr>
      </w:pPr>
      <w:r>
        <w:rPr>
          <w:noProof/>
          <w:lang w:eastAsia="sk-SK"/>
        </w:rPr>
        <w:drawing>
          <wp:inline distT="0" distB="0" distL="0" distR="0" wp14:anchorId="3DBF870B" wp14:editId="335F4E02">
            <wp:extent cx="875613" cy="912611"/>
            <wp:effectExtent l="0" t="0" r="1270" b="1905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8195" cy="915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45D5" w:rsidRDefault="003945D5" w:rsidP="00107333">
      <w:pPr>
        <w:pStyle w:val="Default"/>
        <w:rPr>
          <w:color w:val="auto"/>
        </w:rPr>
      </w:pPr>
    </w:p>
    <w:p w:rsidR="00107333" w:rsidRDefault="00107333" w:rsidP="00107333">
      <w:pPr>
        <w:pStyle w:val="Default"/>
        <w:rPr>
          <w:color w:val="auto"/>
        </w:rPr>
      </w:pPr>
    </w:p>
    <w:p w:rsidR="00107333" w:rsidRDefault="00107333" w:rsidP="003945D5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UZNESENIE VLÁDY SLOVENSKEJ REPUBLIKY</w:t>
      </w:r>
    </w:p>
    <w:p w:rsidR="00107333" w:rsidRPr="00F24B4C" w:rsidRDefault="00107333" w:rsidP="003945D5">
      <w:pPr>
        <w:pStyle w:val="Default"/>
        <w:jc w:val="center"/>
        <w:rPr>
          <w:color w:val="auto"/>
          <w:sz w:val="28"/>
          <w:szCs w:val="32"/>
        </w:rPr>
      </w:pPr>
      <w:r w:rsidRPr="00F24B4C">
        <w:rPr>
          <w:b/>
          <w:bCs/>
          <w:color w:val="auto"/>
          <w:sz w:val="28"/>
          <w:szCs w:val="32"/>
        </w:rPr>
        <w:t xml:space="preserve">č. </w:t>
      </w:r>
      <w:r w:rsidR="00164B02">
        <w:rPr>
          <w:b/>
          <w:bCs/>
          <w:color w:val="auto"/>
          <w:sz w:val="28"/>
          <w:szCs w:val="32"/>
        </w:rPr>
        <w:t>.....</w:t>
      </w:r>
    </w:p>
    <w:p w:rsidR="00107333" w:rsidRPr="00F24B4C" w:rsidRDefault="00107333" w:rsidP="003945D5">
      <w:pPr>
        <w:pStyle w:val="Default"/>
        <w:jc w:val="center"/>
        <w:rPr>
          <w:color w:val="auto"/>
          <w:szCs w:val="28"/>
        </w:rPr>
      </w:pPr>
      <w:r w:rsidRPr="00F24B4C">
        <w:rPr>
          <w:color w:val="auto"/>
          <w:szCs w:val="28"/>
        </w:rPr>
        <w:t xml:space="preserve">z </w:t>
      </w:r>
      <w:r w:rsidR="00F24B4C">
        <w:rPr>
          <w:color w:val="auto"/>
          <w:szCs w:val="28"/>
        </w:rPr>
        <w:t>....</w:t>
      </w:r>
      <w:r w:rsidRPr="00F24B4C">
        <w:rPr>
          <w:color w:val="auto"/>
          <w:szCs w:val="28"/>
        </w:rPr>
        <w:t xml:space="preserve"> marca 2020</w:t>
      </w:r>
    </w:p>
    <w:p w:rsidR="003945D5" w:rsidRDefault="003945D5" w:rsidP="003945D5">
      <w:pPr>
        <w:pStyle w:val="Default"/>
        <w:jc w:val="center"/>
        <w:rPr>
          <w:color w:val="auto"/>
          <w:sz w:val="28"/>
          <w:szCs w:val="28"/>
        </w:rPr>
      </w:pPr>
    </w:p>
    <w:p w:rsidR="003945D5" w:rsidRDefault="003945D5" w:rsidP="003945D5">
      <w:pPr>
        <w:pStyle w:val="Default"/>
        <w:jc w:val="center"/>
        <w:rPr>
          <w:color w:val="auto"/>
          <w:sz w:val="28"/>
          <w:szCs w:val="28"/>
        </w:rPr>
      </w:pPr>
    </w:p>
    <w:p w:rsidR="003945D5" w:rsidRPr="00F24B4C" w:rsidRDefault="00C17B61" w:rsidP="00C17B61">
      <w:pPr>
        <w:pStyle w:val="Default"/>
        <w:jc w:val="both"/>
        <w:rPr>
          <w:b/>
          <w:color w:val="auto"/>
          <w:szCs w:val="28"/>
        </w:rPr>
      </w:pPr>
      <w:r w:rsidRPr="00F24B4C">
        <w:rPr>
          <w:b/>
          <w:color w:val="auto"/>
          <w:szCs w:val="28"/>
        </w:rPr>
        <w:t xml:space="preserve">k návrhu na rozšírenie núdzového stavu podľa čl. 5 ústavného zákona č. 227/2002 Z. z. </w:t>
      </w:r>
      <w:r w:rsidR="00552935">
        <w:rPr>
          <w:b/>
          <w:color w:val="auto"/>
          <w:szCs w:val="28"/>
        </w:rPr>
        <w:br/>
      </w:r>
      <w:r w:rsidRPr="00F24B4C">
        <w:rPr>
          <w:b/>
          <w:color w:val="auto"/>
          <w:szCs w:val="28"/>
        </w:rPr>
        <w:t xml:space="preserve">o bezpečnosti štátu v čase vojny, vojnového stavu, výnimočného stavu a núdzového stavu v znení neskorších predpisov, na uloženie pracovnej povinnosti na zabezpečenie výkonu zdravotnej starostlivosti v rozsahu ošetrovateľskej starostlivosti </w:t>
      </w:r>
      <w:r w:rsidR="0086048D">
        <w:rPr>
          <w:b/>
          <w:color w:val="auto"/>
          <w:szCs w:val="28"/>
        </w:rPr>
        <w:t>v</w:t>
      </w:r>
      <w:r w:rsidRPr="00F24B4C">
        <w:rPr>
          <w:b/>
          <w:color w:val="auto"/>
          <w:szCs w:val="28"/>
        </w:rPr>
        <w:t xml:space="preserve"> pobytových  zariadeniach sociálnych služieb, ktorými sú zariadenia pre seniorov, zariadenia opatrovateľskej služby, domovy sociálnych služieb, špecializované zariadenia, v zariadeniach sociálnoprávnej ochrany detí a sociálnej kurately, ktorými sú centrá pre deti a rodiny a rozšírenie zákazu uplatňovania práva na štrajk niektorým pracovníkom vyhláseného uznesením vlády Slovenskej republiky č. 114 z</w:t>
      </w:r>
      <w:r w:rsidR="00552935">
        <w:rPr>
          <w:b/>
          <w:color w:val="auto"/>
          <w:szCs w:val="28"/>
        </w:rPr>
        <w:t> </w:t>
      </w:r>
      <w:r w:rsidRPr="00F24B4C">
        <w:rPr>
          <w:b/>
          <w:color w:val="auto"/>
          <w:szCs w:val="28"/>
        </w:rPr>
        <w:t>15</w:t>
      </w:r>
      <w:r w:rsidR="00552935">
        <w:rPr>
          <w:b/>
          <w:color w:val="auto"/>
          <w:szCs w:val="28"/>
        </w:rPr>
        <w:t>.</w:t>
      </w:r>
      <w:r w:rsidRPr="00F24B4C">
        <w:rPr>
          <w:b/>
          <w:color w:val="auto"/>
          <w:szCs w:val="28"/>
        </w:rPr>
        <w:t xml:space="preserve"> marca 2020</w:t>
      </w:r>
    </w:p>
    <w:p w:rsidR="003945D5" w:rsidRDefault="003945D5" w:rsidP="003945D5">
      <w:pPr>
        <w:pStyle w:val="Default"/>
        <w:jc w:val="center"/>
        <w:rPr>
          <w:color w:val="auto"/>
          <w:sz w:val="28"/>
          <w:szCs w:val="28"/>
        </w:rPr>
      </w:pPr>
    </w:p>
    <w:p w:rsidR="003945D5" w:rsidRDefault="003945D5"/>
    <w:p w:rsidR="00C17B61" w:rsidRPr="00C17B61" w:rsidRDefault="00C17B61">
      <w:pPr>
        <w:rPr>
          <w:rFonts w:ascii="Times New Roman" w:hAnsi="Times New Roman" w:cs="Times New Roman"/>
          <w:sz w:val="24"/>
          <w:szCs w:val="24"/>
        </w:rPr>
      </w:pPr>
      <w:r w:rsidRPr="00C17B61">
        <w:rPr>
          <w:rFonts w:ascii="Times New Roman" w:hAnsi="Times New Roman" w:cs="Times New Roman"/>
          <w:sz w:val="24"/>
          <w:szCs w:val="24"/>
        </w:rPr>
        <w:t>Číslo materiálu:</w:t>
      </w:r>
      <w:r w:rsidRPr="00C17B61">
        <w:rPr>
          <w:rFonts w:ascii="Times New Roman" w:hAnsi="Times New Roman" w:cs="Times New Roman"/>
          <w:sz w:val="24"/>
          <w:szCs w:val="24"/>
        </w:rPr>
        <w:tab/>
      </w:r>
      <w:r w:rsidR="001717D3">
        <w:rPr>
          <w:rFonts w:ascii="Times New Roman" w:hAnsi="Times New Roman" w:cs="Times New Roman"/>
          <w:sz w:val="24"/>
          <w:szCs w:val="24"/>
        </w:rPr>
        <w:t>.......</w:t>
      </w:r>
      <w:r w:rsidRPr="00C17B61">
        <w:rPr>
          <w:rFonts w:ascii="Times New Roman" w:hAnsi="Times New Roman" w:cs="Times New Roman"/>
          <w:sz w:val="24"/>
          <w:szCs w:val="24"/>
        </w:rPr>
        <w:t>/2020</w:t>
      </w:r>
    </w:p>
    <w:p w:rsidR="00C17B61" w:rsidRDefault="00C17B61">
      <w:pPr>
        <w:rPr>
          <w:rFonts w:ascii="Times New Roman" w:hAnsi="Times New Roman" w:cs="Times New Roman"/>
          <w:sz w:val="24"/>
          <w:szCs w:val="24"/>
        </w:rPr>
      </w:pPr>
      <w:r w:rsidRPr="003945D5">
        <w:rPr>
          <w:rFonts w:ascii="Times New Roman" w:hAnsi="Times New Roman" w:cs="Times New Roman"/>
          <w:sz w:val="24"/>
          <w:szCs w:val="24"/>
        </w:rPr>
        <w:t xml:space="preserve">Predkladateľ: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7406A">
        <w:rPr>
          <w:rFonts w:ascii="Times New Roman" w:hAnsi="Times New Roman" w:cs="Times New Roman"/>
          <w:sz w:val="24"/>
          <w:szCs w:val="24"/>
        </w:rPr>
        <w:t>minister práce, sociálnych vecí a rodiny</w:t>
      </w:r>
    </w:p>
    <w:p w:rsidR="00C17B61" w:rsidRDefault="00C17B61" w:rsidP="00C17B61">
      <w:pPr>
        <w:pBdr>
          <w:top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107333" w:rsidRDefault="00107333" w:rsidP="00072500">
      <w:pPr>
        <w:pStyle w:val="Default"/>
        <w:spacing w:after="240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Vláda </w:t>
      </w:r>
    </w:p>
    <w:p w:rsidR="00107333" w:rsidRDefault="00107333" w:rsidP="00072500">
      <w:pPr>
        <w:pStyle w:val="Default"/>
        <w:spacing w:after="24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A. </w:t>
      </w:r>
      <w:r w:rsidR="002707FC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schvaľuje </w:t>
      </w:r>
    </w:p>
    <w:p w:rsidR="00107333" w:rsidRPr="00C17B61" w:rsidRDefault="00107333" w:rsidP="002707FC">
      <w:pPr>
        <w:spacing w:after="240"/>
        <w:ind w:left="1410" w:hanging="705"/>
        <w:jc w:val="both"/>
        <w:rPr>
          <w:rFonts w:ascii="Times New Roman" w:hAnsi="Times New Roman" w:cs="Times New Roman"/>
        </w:rPr>
      </w:pPr>
      <w:r w:rsidRPr="00552935">
        <w:rPr>
          <w:rFonts w:ascii="Times New Roman" w:hAnsi="Times New Roman" w:cs="Times New Roman"/>
          <w:sz w:val="23"/>
          <w:szCs w:val="23"/>
        </w:rPr>
        <w:t>A.1.</w:t>
      </w:r>
      <w:r>
        <w:rPr>
          <w:sz w:val="23"/>
          <w:szCs w:val="23"/>
        </w:rPr>
        <w:t xml:space="preserve"> </w:t>
      </w:r>
      <w:r w:rsidR="003945D5">
        <w:rPr>
          <w:sz w:val="23"/>
          <w:szCs w:val="23"/>
        </w:rPr>
        <w:tab/>
      </w:r>
      <w:r w:rsidR="00C17B61" w:rsidRPr="00C17B61">
        <w:rPr>
          <w:rFonts w:ascii="Times New Roman" w:hAnsi="Times New Roman" w:cs="Times New Roman"/>
        </w:rPr>
        <w:t xml:space="preserve">návrh na rozšírenie núdzového stavu podľa čl. 5 ústavného zákona č. 227/2002 Z. z. </w:t>
      </w:r>
      <w:r w:rsidR="00552935">
        <w:rPr>
          <w:rFonts w:ascii="Times New Roman" w:hAnsi="Times New Roman" w:cs="Times New Roman"/>
        </w:rPr>
        <w:br/>
      </w:r>
      <w:r w:rsidR="00C17B61" w:rsidRPr="00C17B61">
        <w:rPr>
          <w:rFonts w:ascii="Times New Roman" w:hAnsi="Times New Roman" w:cs="Times New Roman"/>
        </w:rPr>
        <w:t xml:space="preserve">o bezpečnosti štátu v čase vojny, vojnového stavu, výnimočného stavu a núdzového stavu v znení neskorších predpisov, na uloženie pracovnej povinnosti na zabezpečenie výkonu zdravotnej starostlivosti v rozsahu ošetrovateľskej starostlivosti </w:t>
      </w:r>
      <w:r w:rsidR="0086048D">
        <w:rPr>
          <w:rFonts w:ascii="Times New Roman" w:hAnsi="Times New Roman" w:cs="Times New Roman"/>
        </w:rPr>
        <w:t>v</w:t>
      </w:r>
      <w:r w:rsidR="00C17B61" w:rsidRPr="00C17B61">
        <w:rPr>
          <w:rFonts w:ascii="Times New Roman" w:hAnsi="Times New Roman" w:cs="Times New Roman"/>
        </w:rPr>
        <w:t xml:space="preserve"> pobytových zariadeniach sociálnych služieb, ktorými sú zariadenia pre seniorov, zariadenia opatrovateľskej služby, domovy sociálnych služieb, špecializované zariadenia, v zariadeniach sociálnoprávnej ochrany detí a sociálnej kurately, ktorými sú centrá pre deti a rodiny a rozšírenie zákazu uplatňovania práva na štrajk niektorým pracovníkom vyhláseného uznesením vlády Slovenskej republiky č. 114 z</w:t>
      </w:r>
      <w:r w:rsidR="00552935">
        <w:rPr>
          <w:rFonts w:ascii="Times New Roman" w:hAnsi="Times New Roman" w:cs="Times New Roman"/>
        </w:rPr>
        <w:t> </w:t>
      </w:r>
      <w:r w:rsidR="00C17B61" w:rsidRPr="00C17B61">
        <w:rPr>
          <w:rFonts w:ascii="Times New Roman" w:hAnsi="Times New Roman" w:cs="Times New Roman"/>
        </w:rPr>
        <w:t>15</w:t>
      </w:r>
      <w:r w:rsidR="00552935">
        <w:rPr>
          <w:rFonts w:ascii="Times New Roman" w:hAnsi="Times New Roman" w:cs="Times New Roman"/>
        </w:rPr>
        <w:t>.</w:t>
      </w:r>
      <w:r w:rsidR="00C17B61" w:rsidRPr="00C17B61">
        <w:rPr>
          <w:rFonts w:ascii="Times New Roman" w:hAnsi="Times New Roman" w:cs="Times New Roman"/>
        </w:rPr>
        <w:t xml:space="preserve"> marca 2020</w:t>
      </w:r>
      <w:r w:rsidR="002707FC" w:rsidRPr="002707FC">
        <w:rPr>
          <w:rFonts w:ascii="Times New Roman" w:hAnsi="Times New Roman" w:cs="Times New Roman"/>
        </w:rPr>
        <w:t>;</w:t>
      </w:r>
    </w:p>
    <w:p w:rsidR="00107333" w:rsidRDefault="00C17B61" w:rsidP="00072500">
      <w:pPr>
        <w:pStyle w:val="Default"/>
        <w:spacing w:after="24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B</w:t>
      </w:r>
      <w:r w:rsidR="00107333">
        <w:rPr>
          <w:b/>
          <w:bCs/>
          <w:sz w:val="28"/>
          <w:szCs w:val="28"/>
        </w:rPr>
        <w:t xml:space="preserve">. </w:t>
      </w:r>
      <w:r w:rsidR="002707FC">
        <w:rPr>
          <w:b/>
          <w:bCs/>
          <w:sz w:val="28"/>
          <w:szCs w:val="28"/>
        </w:rPr>
        <w:tab/>
      </w:r>
      <w:r w:rsidR="00107333">
        <w:rPr>
          <w:b/>
          <w:bCs/>
          <w:sz w:val="28"/>
          <w:szCs w:val="28"/>
        </w:rPr>
        <w:t xml:space="preserve">ukladá </w:t>
      </w:r>
    </w:p>
    <w:p w:rsidR="00107333" w:rsidRPr="00552935" w:rsidRDefault="00C17B61" w:rsidP="004C5E89">
      <w:pPr>
        <w:spacing w:after="240" w:line="240" w:lineRule="auto"/>
        <w:ind w:left="1412" w:hanging="703"/>
        <w:jc w:val="both"/>
        <w:rPr>
          <w:rFonts w:ascii="Times New Roman" w:hAnsi="Times New Roman" w:cs="Times New Roman"/>
          <w:sz w:val="24"/>
          <w:szCs w:val="24"/>
        </w:rPr>
      </w:pPr>
      <w:r w:rsidRPr="00552935">
        <w:rPr>
          <w:rFonts w:ascii="Times New Roman" w:hAnsi="Times New Roman" w:cs="Times New Roman"/>
          <w:sz w:val="23"/>
          <w:szCs w:val="23"/>
        </w:rPr>
        <w:t>B</w:t>
      </w:r>
      <w:r w:rsidR="00107333" w:rsidRPr="00552935">
        <w:rPr>
          <w:rFonts w:ascii="Times New Roman" w:hAnsi="Times New Roman" w:cs="Times New Roman"/>
          <w:sz w:val="23"/>
          <w:szCs w:val="23"/>
        </w:rPr>
        <w:t>.1.</w:t>
      </w:r>
      <w:r w:rsidR="00107333">
        <w:rPr>
          <w:sz w:val="23"/>
          <w:szCs w:val="23"/>
        </w:rPr>
        <w:t xml:space="preserve"> </w:t>
      </w:r>
      <w:r w:rsidR="003945D5">
        <w:rPr>
          <w:sz w:val="23"/>
          <w:szCs w:val="23"/>
        </w:rPr>
        <w:tab/>
      </w:r>
      <w:r w:rsidRPr="00552935">
        <w:rPr>
          <w:rFonts w:ascii="Times New Roman" w:hAnsi="Times New Roman" w:cs="Times New Roman"/>
          <w:sz w:val="24"/>
          <w:szCs w:val="24"/>
        </w:rPr>
        <w:t xml:space="preserve">s účinnosťou od </w:t>
      </w:r>
      <w:r w:rsidR="007872FB">
        <w:rPr>
          <w:rFonts w:ascii="Times New Roman" w:hAnsi="Times New Roman" w:cs="Times New Roman"/>
          <w:sz w:val="24"/>
          <w:szCs w:val="24"/>
        </w:rPr>
        <w:t>28</w:t>
      </w:r>
      <w:r w:rsidR="00D7406A">
        <w:rPr>
          <w:rFonts w:ascii="Times New Roman" w:hAnsi="Times New Roman" w:cs="Times New Roman"/>
          <w:sz w:val="24"/>
          <w:szCs w:val="24"/>
        </w:rPr>
        <w:t xml:space="preserve">. </w:t>
      </w:r>
      <w:r w:rsidRPr="00552935">
        <w:rPr>
          <w:rFonts w:ascii="Times New Roman" w:hAnsi="Times New Roman" w:cs="Times New Roman"/>
          <w:sz w:val="24"/>
          <w:szCs w:val="24"/>
        </w:rPr>
        <w:t>marca 2020 podľa čl.</w:t>
      </w:r>
      <w:r w:rsidR="00552935" w:rsidRPr="00552935">
        <w:rPr>
          <w:rFonts w:ascii="Times New Roman" w:hAnsi="Times New Roman" w:cs="Times New Roman"/>
          <w:sz w:val="24"/>
          <w:szCs w:val="24"/>
        </w:rPr>
        <w:t xml:space="preserve"> </w:t>
      </w:r>
      <w:r w:rsidRPr="00552935">
        <w:rPr>
          <w:rFonts w:ascii="Times New Roman" w:hAnsi="Times New Roman" w:cs="Times New Roman"/>
          <w:sz w:val="24"/>
          <w:szCs w:val="24"/>
        </w:rPr>
        <w:t xml:space="preserve">5 ods. 3 písm. b) ústavného zákona </w:t>
      </w:r>
      <w:r w:rsidR="00552935" w:rsidRPr="00552935">
        <w:rPr>
          <w:rFonts w:ascii="Times New Roman" w:hAnsi="Times New Roman" w:cs="Times New Roman"/>
          <w:sz w:val="24"/>
          <w:szCs w:val="24"/>
        </w:rPr>
        <w:br/>
      </w:r>
      <w:r w:rsidRPr="00552935">
        <w:rPr>
          <w:rFonts w:ascii="Times New Roman" w:hAnsi="Times New Roman" w:cs="Times New Roman"/>
          <w:sz w:val="24"/>
          <w:szCs w:val="24"/>
        </w:rPr>
        <w:t>č. 227/2002 Z.</w:t>
      </w:r>
      <w:r w:rsidR="002838C8" w:rsidRPr="00552935">
        <w:rPr>
          <w:rFonts w:ascii="Times New Roman" w:hAnsi="Times New Roman" w:cs="Times New Roman"/>
          <w:sz w:val="24"/>
          <w:szCs w:val="24"/>
        </w:rPr>
        <w:t xml:space="preserve"> </w:t>
      </w:r>
      <w:r w:rsidRPr="00552935">
        <w:rPr>
          <w:rFonts w:ascii="Times New Roman" w:hAnsi="Times New Roman" w:cs="Times New Roman"/>
          <w:sz w:val="24"/>
          <w:szCs w:val="24"/>
        </w:rPr>
        <w:t xml:space="preserve">z. o bezpečnosti štátu v čase vojny, vojnového stavu, výnimočného stavu a núdzového stavu v znení neskorších predpisov pracovnú </w:t>
      </w:r>
      <w:r w:rsidRPr="00552935">
        <w:rPr>
          <w:rFonts w:ascii="Times New Roman" w:hAnsi="Times New Roman" w:cs="Times New Roman"/>
          <w:sz w:val="24"/>
          <w:szCs w:val="24"/>
        </w:rPr>
        <w:lastRenderedPageBreak/>
        <w:t>povinnosť zamestnancom pobytových zariadení sociálnych služieb, ktorými sú zariadenia pre seniorov, zariadenia opatrovateľskej služby, domovy sociálnych služieb, špecializované zariadenia, a zamestnancom zariadení sociálnoprávnej ochrany detí a sociálnej kurately, ktorými sú centrá pre deti a rodiny</w:t>
      </w:r>
      <w:r w:rsidR="002707FC" w:rsidRPr="00552935">
        <w:rPr>
          <w:rFonts w:ascii="Times New Roman" w:hAnsi="Times New Roman" w:cs="Times New Roman"/>
          <w:sz w:val="24"/>
          <w:szCs w:val="24"/>
        </w:rPr>
        <w:t>;</w:t>
      </w:r>
    </w:p>
    <w:p w:rsidR="00107333" w:rsidRPr="00552935" w:rsidRDefault="00107333" w:rsidP="002707FC">
      <w:pPr>
        <w:pStyle w:val="Default"/>
        <w:spacing w:after="120"/>
        <w:ind w:firstLine="708"/>
        <w:rPr>
          <w:b/>
          <w:sz w:val="23"/>
          <w:szCs w:val="23"/>
        </w:rPr>
      </w:pPr>
      <w:r w:rsidRPr="00552935">
        <w:rPr>
          <w:b/>
          <w:bCs/>
        </w:rPr>
        <w:t>predsedovi vlády</w:t>
      </w:r>
      <w:r w:rsidR="00552935" w:rsidRPr="00552935">
        <w:rPr>
          <w:b/>
        </w:rPr>
        <w:t xml:space="preserve"> </w:t>
      </w:r>
    </w:p>
    <w:p w:rsidR="00107333" w:rsidRPr="0079109F" w:rsidRDefault="00C17B61" w:rsidP="002707FC">
      <w:pPr>
        <w:pStyle w:val="Default"/>
        <w:spacing w:after="120"/>
        <w:ind w:left="1413" w:hanging="705"/>
        <w:jc w:val="both"/>
      </w:pPr>
      <w:r>
        <w:rPr>
          <w:sz w:val="23"/>
          <w:szCs w:val="23"/>
        </w:rPr>
        <w:t>B</w:t>
      </w:r>
      <w:r w:rsidR="00107333">
        <w:rPr>
          <w:sz w:val="23"/>
          <w:szCs w:val="23"/>
        </w:rPr>
        <w:t xml:space="preserve">.2. </w:t>
      </w:r>
      <w:r w:rsidR="003945D5">
        <w:rPr>
          <w:sz w:val="23"/>
          <w:szCs w:val="23"/>
        </w:rPr>
        <w:tab/>
      </w:r>
      <w:r w:rsidR="00107333" w:rsidRPr="0079109F">
        <w:t>zabezpečiť uverejnenie tohto uznesenia vlády</w:t>
      </w:r>
      <w:r w:rsidR="00552935">
        <w:t xml:space="preserve"> SR</w:t>
      </w:r>
      <w:r w:rsidR="00107333" w:rsidRPr="0079109F">
        <w:t xml:space="preserve"> v Zbierke zákonov Slovenskej republiky </w:t>
      </w:r>
    </w:p>
    <w:p w:rsidR="00107333" w:rsidRPr="0079109F" w:rsidRDefault="00C17B61" w:rsidP="00072500">
      <w:pPr>
        <w:spacing w:after="240"/>
        <w:ind w:left="705" w:firstLine="708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="00107333" w:rsidRPr="0079109F">
        <w:rPr>
          <w:rFonts w:ascii="Times New Roman" w:hAnsi="Times New Roman" w:cs="Times New Roman"/>
          <w:i/>
          <w:iCs/>
          <w:sz w:val="24"/>
          <w:szCs w:val="24"/>
        </w:rPr>
        <w:t>ezodkladne</w:t>
      </w:r>
    </w:p>
    <w:p w:rsidR="00107333" w:rsidRPr="0079109F" w:rsidRDefault="00107333" w:rsidP="002707FC">
      <w:pPr>
        <w:pStyle w:val="Default"/>
        <w:spacing w:after="120"/>
        <w:ind w:firstLine="705"/>
      </w:pPr>
      <w:r w:rsidRPr="0079109F">
        <w:rPr>
          <w:b/>
          <w:bCs/>
        </w:rPr>
        <w:t>ministerke kultúry</w:t>
      </w:r>
      <w:r w:rsidR="00552935">
        <w:rPr>
          <w:b/>
          <w:bCs/>
        </w:rPr>
        <w:t xml:space="preserve"> </w:t>
      </w:r>
    </w:p>
    <w:p w:rsidR="00107333" w:rsidRPr="0079109F" w:rsidRDefault="00C17B61" w:rsidP="002707FC">
      <w:pPr>
        <w:pStyle w:val="Default"/>
        <w:spacing w:after="120"/>
        <w:ind w:left="1410" w:hanging="705"/>
        <w:jc w:val="both"/>
      </w:pPr>
      <w:r>
        <w:t>B</w:t>
      </w:r>
      <w:r w:rsidR="00107333" w:rsidRPr="0079109F">
        <w:t xml:space="preserve">.3. </w:t>
      </w:r>
      <w:r w:rsidR="0079109F" w:rsidRPr="0079109F">
        <w:tab/>
      </w:r>
      <w:r w:rsidR="00107333" w:rsidRPr="0079109F">
        <w:t>zabezpečiť vyhlásenie prijatia tohto uznesenia vlády</w:t>
      </w:r>
      <w:r w:rsidR="00552935">
        <w:t xml:space="preserve"> SR</w:t>
      </w:r>
      <w:r w:rsidR="00107333" w:rsidRPr="0079109F">
        <w:t xml:space="preserve"> vo vysielaní Rozhlasu a televízie Slovenska a v TASR</w:t>
      </w:r>
    </w:p>
    <w:p w:rsidR="00107333" w:rsidRDefault="00107333" w:rsidP="00072500">
      <w:pPr>
        <w:pStyle w:val="Default"/>
        <w:spacing w:after="240"/>
        <w:ind w:left="702" w:firstLine="708"/>
        <w:rPr>
          <w:i/>
          <w:iCs/>
        </w:rPr>
      </w:pPr>
      <w:r w:rsidRPr="0079109F">
        <w:rPr>
          <w:i/>
          <w:iCs/>
        </w:rPr>
        <w:t xml:space="preserve">bezodkladne </w:t>
      </w:r>
    </w:p>
    <w:p w:rsidR="00107333" w:rsidRPr="0079109F" w:rsidRDefault="00C17B61" w:rsidP="002707FC">
      <w:pPr>
        <w:pStyle w:val="Default"/>
        <w:spacing w:after="120"/>
        <w:ind w:firstLine="705"/>
      </w:pPr>
      <w:r>
        <w:rPr>
          <w:b/>
          <w:bCs/>
        </w:rPr>
        <w:t xml:space="preserve">ministrovi </w:t>
      </w:r>
      <w:r w:rsidRPr="00C17B61">
        <w:rPr>
          <w:b/>
          <w:bCs/>
        </w:rPr>
        <w:t>pr</w:t>
      </w:r>
      <w:r>
        <w:rPr>
          <w:b/>
          <w:bCs/>
        </w:rPr>
        <w:t>á</w:t>
      </w:r>
      <w:r w:rsidRPr="00C17B61">
        <w:rPr>
          <w:b/>
          <w:bCs/>
        </w:rPr>
        <w:t xml:space="preserve">ce, sociálnych vecí a rodiny </w:t>
      </w:r>
    </w:p>
    <w:p w:rsidR="00107333" w:rsidRPr="0079109F" w:rsidRDefault="00C17B61" w:rsidP="002707FC">
      <w:pPr>
        <w:pStyle w:val="Default"/>
        <w:spacing w:after="120"/>
        <w:ind w:left="1416" w:hanging="711"/>
        <w:jc w:val="both"/>
      </w:pPr>
      <w:r>
        <w:t>B</w:t>
      </w:r>
      <w:r w:rsidR="00107333" w:rsidRPr="0079109F">
        <w:t>.4.</w:t>
      </w:r>
      <w:r w:rsidR="0079109F" w:rsidRPr="0079109F">
        <w:tab/>
      </w:r>
      <w:r w:rsidR="00FA37B4">
        <w:t xml:space="preserve">v </w:t>
      </w:r>
      <w:r w:rsidR="009A7222" w:rsidRPr="009A7222">
        <w:t>spolupráci s</w:t>
      </w:r>
      <w:r w:rsidR="006F6AFF">
        <w:t> ministrom vnútra</w:t>
      </w:r>
      <w:r w:rsidR="009A7222" w:rsidRPr="009A7222">
        <w:t xml:space="preserve"> a predsedami V</w:t>
      </w:r>
      <w:r w:rsidR="00552935">
        <w:t>Ú</w:t>
      </w:r>
      <w:r w:rsidR="009A7222" w:rsidRPr="009A7222">
        <w:t xml:space="preserve">C vydať opatrenia na zabezpečenie uloženia pracovnej povinnosti na zabezpečenie výkonu zdravotnej starostlivosti v rozsahu ošetrovateľskej starostlivosti </w:t>
      </w:r>
      <w:r w:rsidR="0086048D">
        <w:t>v</w:t>
      </w:r>
      <w:r w:rsidR="009A7222" w:rsidRPr="009A7222">
        <w:t xml:space="preserve"> pobytových zariadeniach sociálnych služieb, ktorými sú zariadenia pre seniorov, zariadenia opatrovateľskej služby, domovy sociálnych služieb, špecializované zariadenia, v zariadeniach sociálnoprávnej ochrany detí a sociálnej kurately</w:t>
      </w:r>
    </w:p>
    <w:p w:rsidR="00107333" w:rsidRPr="0079109F" w:rsidRDefault="00107333" w:rsidP="00072500">
      <w:pPr>
        <w:spacing w:after="240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79109F">
        <w:rPr>
          <w:rFonts w:ascii="Times New Roman" w:hAnsi="Times New Roman" w:cs="Times New Roman"/>
          <w:i/>
          <w:iCs/>
          <w:sz w:val="24"/>
          <w:szCs w:val="24"/>
        </w:rPr>
        <w:t>bezodkladne</w:t>
      </w:r>
    </w:p>
    <w:p w:rsidR="00F24B4C" w:rsidRPr="0079109F" w:rsidRDefault="00F24B4C" w:rsidP="00F24B4C">
      <w:pPr>
        <w:pStyle w:val="Default"/>
        <w:spacing w:after="120"/>
        <w:ind w:firstLine="708"/>
      </w:pPr>
      <w:r>
        <w:rPr>
          <w:b/>
          <w:bCs/>
        </w:rPr>
        <w:t xml:space="preserve">ministrovi </w:t>
      </w:r>
      <w:r w:rsidRPr="0079109F">
        <w:rPr>
          <w:b/>
          <w:bCs/>
        </w:rPr>
        <w:t>vnútra</w:t>
      </w:r>
      <w:r w:rsidR="00552935">
        <w:rPr>
          <w:b/>
          <w:bCs/>
        </w:rPr>
        <w:t xml:space="preserve"> </w:t>
      </w:r>
      <w:r>
        <w:rPr>
          <w:b/>
          <w:bCs/>
        </w:rPr>
        <w:t xml:space="preserve">v spolupráci s ministrom </w:t>
      </w:r>
      <w:r w:rsidRPr="00C17B61">
        <w:rPr>
          <w:b/>
          <w:bCs/>
        </w:rPr>
        <w:t>pr</w:t>
      </w:r>
      <w:r>
        <w:rPr>
          <w:b/>
          <w:bCs/>
        </w:rPr>
        <w:t>á</w:t>
      </w:r>
      <w:r w:rsidRPr="00C17B61">
        <w:rPr>
          <w:b/>
          <w:bCs/>
        </w:rPr>
        <w:t xml:space="preserve">ce, sociálnych vecí a rodiny </w:t>
      </w:r>
    </w:p>
    <w:p w:rsidR="00F24B4C" w:rsidRPr="0079109F" w:rsidRDefault="00F24B4C" w:rsidP="00F24B4C">
      <w:pPr>
        <w:pStyle w:val="Default"/>
        <w:spacing w:after="120"/>
        <w:ind w:left="1416" w:hanging="711"/>
        <w:jc w:val="both"/>
      </w:pPr>
      <w:r>
        <w:t>B</w:t>
      </w:r>
      <w:r w:rsidRPr="0079109F">
        <w:t>.</w:t>
      </w:r>
      <w:r>
        <w:t>5</w:t>
      </w:r>
      <w:r w:rsidRPr="0079109F">
        <w:t>.</w:t>
      </w:r>
      <w:r w:rsidRPr="0079109F">
        <w:tab/>
      </w:r>
      <w:r>
        <w:t xml:space="preserve">určiť subjekty hospodárskej mobilizácie v oblasti sociálneho zabezpečenia, ktoré vykonávajú svoju činnosť v pôsobnosti obce alebo ako neverejný poskytovateľ sociálnej služby alebo subjekt vykonávajúci opatrenia sociálnoprávnej ochrany detí a sociálnej kurately na základe udelenej akreditácie v územných obvodoch okresných úradov </w:t>
      </w:r>
    </w:p>
    <w:p w:rsidR="00F24B4C" w:rsidRPr="0079109F" w:rsidRDefault="00F24B4C" w:rsidP="00F24B4C">
      <w:pPr>
        <w:spacing w:after="240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79109F">
        <w:rPr>
          <w:rFonts w:ascii="Times New Roman" w:hAnsi="Times New Roman" w:cs="Times New Roman"/>
          <w:i/>
          <w:iCs/>
          <w:sz w:val="24"/>
          <w:szCs w:val="24"/>
        </w:rPr>
        <w:t>bezodkladne</w:t>
      </w:r>
    </w:p>
    <w:p w:rsidR="00107333" w:rsidRPr="0079109F" w:rsidRDefault="00781ABD" w:rsidP="002707FC">
      <w:pPr>
        <w:pStyle w:val="Default"/>
        <w:spacing w:after="120"/>
        <w:ind w:firstLine="708"/>
      </w:pPr>
      <w:r>
        <w:rPr>
          <w:b/>
          <w:bCs/>
        </w:rPr>
        <w:t xml:space="preserve">ministrovi </w:t>
      </w:r>
      <w:r w:rsidR="00107333" w:rsidRPr="0079109F">
        <w:rPr>
          <w:b/>
          <w:bCs/>
        </w:rPr>
        <w:t xml:space="preserve">vnútra </w:t>
      </w:r>
    </w:p>
    <w:p w:rsidR="00107333" w:rsidRPr="0079109F" w:rsidRDefault="009A7222" w:rsidP="002707FC">
      <w:pPr>
        <w:pStyle w:val="Default"/>
        <w:spacing w:after="120"/>
        <w:ind w:left="1413" w:hanging="705"/>
        <w:jc w:val="both"/>
      </w:pPr>
      <w:r>
        <w:t>B</w:t>
      </w:r>
      <w:r w:rsidR="00107333" w:rsidRPr="0079109F">
        <w:t>.</w:t>
      </w:r>
      <w:r w:rsidR="004B2CEB">
        <w:t>6</w:t>
      </w:r>
      <w:r w:rsidR="00107333" w:rsidRPr="0079109F">
        <w:t xml:space="preserve">. </w:t>
      </w:r>
      <w:r w:rsidR="0079109F">
        <w:tab/>
      </w:r>
      <w:r w:rsidRPr="009A7222">
        <w:t xml:space="preserve"> prijať opatrenia na koordináciu a činnosť orgánov krízového riadenia pri riešení krízovej situácie </w:t>
      </w:r>
      <w:r w:rsidR="00552935">
        <w:t xml:space="preserve">vzniknutého </w:t>
      </w:r>
      <w:r w:rsidRPr="009A7222">
        <w:t>núdzov</w:t>
      </w:r>
      <w:r w:rsidR="00552935">
        <w:t>ého</w:t>
      </w:r>
      <w:r w:rsidRPr="009A7222">
        <w:t xml:space="preserve"> stav</w:t>
      </w:r>
      <w:r w:rsidR="00552935">
        <w:t>u</w:t>
      </w:r>
    </w:p>
    <w:p w:rsidR="00107333" w:rsidRDefault="00107333" w:rsidP="00072500">
      <w:pPr>
        <w:pStyle w:val="Default"/>
        <w:spacing w:after="240"/>
        <w:ind w:left="705" w:firstLine="708"/>
        <w:jc w:val="both"/>
        <w:rPr>
          <w:i/>
          <w:iCs/>
        </w:rPr>
      </w:pPr>
      <w:r w:rsidRPr="0079109F">
        <w:rPr>
          <w:i/>
          <w:iCs/>
        </w:rPr>
        <w:t xml:space="preserve">bezodkladne </w:t>
      </w:r>
    </w:p>
    <w:p w:rsidR="00781ABD" w:rsidRPr="0079109F" w:rsidRDefault="00781ABD" w:rsidP="00072500">
      <w:pPr>
        <w:pStyle w:val="Default"/>
        <w:spacing w:after="240"/>
        <w:ind w:left="1413" w:hanging="705"/>
        <w:jc w:val="both"/>
      </w:pPr>
      <w:r>
        <w:t>B.</w:t>
      </w:r>
      <w:r w:rsidR="004B2CEB">
        <w:t>7</w:t>
      </w:r>
      <w:r w:rsidRPr="0079109F">
        <w:t xml:space="preserve">. </w:t>
      </w:r>
      <w:r>
        <w:tab/>
      </w:r>
      <w:r w:rsidRPr="00781ABD">
        <w:t>prijať konkrétne opatrenia pre usmernenie činnosti bezpečnostných rád okresov na realizáciu opatrenia uloženia pracovnej povinnosti</w:t>
      </w:r>
    </w:p>
    <w:p w:rsidR="00781ABD" w:rsidRDefault="00781ABD" w:rsidP="00072500">
      <w:pPr>
        <w:pStyle w:val="Default"/>
        <w:spacing w:after="240"/>
        <w:ind w:left="705" w:firstLine="708"/>
        <w:jc w:val="both"/>
        <w:rPr>
          <w:i/>
          <w:iCs/>
        </w:rPr>
      </w:pPr>
      <w:r w:rsidRPr="0079109F">
        <w:rPr>
          <w:i/>
          <w:iCs/>
        </w:rPr>
        <w:t xml:space="preserve">bezodkladne </w:t>
      </w:r>
    </w:p>
    <w:p w:rsidR="00781ABD" w:rsidRPr="0079109F" w:rsidRDefault="00781ABD" w:rsidP="00072500">
      <w:pPr>
        <w:pStyle w:val="Default"/>
        <w:spacing w:after="240"/>
        <w:ind w:left="1413" w:hanging="705"/>
        <w:jc w:val="both"/>
      </w:pPr>
      <w:r>
        <w:t>B.</w:t>
      </w:r>
      <w:r w:rsidR="004B2CEB">
        <w:t>8</w:t>
      </w:r>
      <w:r w:rsidRPr="0079109F">
        <w:t xml:space="preserve">. </w:t>
      </w:r>
      <w:r>
        <w:tab/>
      </w:r>
      <w:r w:rsidR="004B2CEB">
        <w:t>v</w:t>
      </w:r>
      <w:r w:rsidR="00552935">
        <w:t> </w:t>
      </w:r>
      <w:r w:rsidRPr="00781ABD">
        <w:t>spolupráci</w:t>
      </w:r>
      <w:r w:rsidR="00552935">
        <w:t xml:space="preserve"> s</w:t>
      </w:r>
      <w:r w:rsidRPr="00781ABD">
        <w:t xml:space="preserve"> </w:t>
      </w:r>
      <w:r w:rsidR="007872FB">
        <w:t>ministrom práce, sociálnych vecí a rodiny</w:t>
      </w:r>
      <w:r w:rsidR="007872FB" w:rsidRPr="00781ABD">
        <w:t xml:space="preserve"> </w:t>
      </w:r>
      <w:r w:rsidRPr="00781ABD">
        <w:t xml:space="preserve">vydať opatrenia na zabezpečenie uloženia pracovnej povinnosti na zabezpečenie výkonu zdravotnej starostlivosti v rozsahu ošetrovateľskej starostlivosti </w:t>
      </w:r>
      <w:r w:rsidR="0086048D">
        <w:t>v</w:t>
      </w:r>
      <w:r w:rsidRPr="00781ABD">
        <w:t xml:space="preserve"> pobytových zariadeniach sociálnych služieb, ktorými sú zariadenia pre seniorov, zariadenia </w:t>
      </w:r>
      <w:r w:rsidRPr="00781ABD">
        <w:lastRenderedPageBreak/>
        <w:t>opatrovateľskej služby, domovy sociálnych služieb, špecializované zariadenia, v zariadeniach sociálnoprávnej ochrany detí a sociálnej kurately</w:t>
      </w:r>
    </w:p>
    <w:p w:rsidR="00781ABD" w:rsidRDefault="00781ABD" w:rsidP="00072500">
      <w:pPr>
        <w:pStyle w:val="Default"/>
        <w:spacing w:after="240"/>
        <w:ind w:left="705" w:firstLine="708"/>
        <w:jc w:val="both"/>
        <w:rPr>
          <w:i/>
          <w:iCs/>
        </w:rPr>
      </w:pPr>
      <w:r w:rsidRPr="0079109F">
        <w:rPr>
          <w:i/>
          <w:iCs/>
        </w:rPr>
        <w:t xml:space="preserve">bezodkladne </w:t>
      </w:r>
    </w:p>
    <w:p w:rsidR="00107333" w:rsidRPr="0079109F" w:rsidRDefault="00107333" w:rsidP="002707FC">
      <w:pPr>
        <w:pStyle w:val="Default"/>
        <w:spacing w:after="120"/>
        <w:ind w:firstLine="703"/>
      </w:pPr>
      <w:r w:rsidRPr="0079109F">
        <w:rPr>
          <w:b/>
          <w:bCs/>
        </w:rPr>
        <w:t xml:space="preserve">členom vlády </w:t>
      </w:r>
    </w:p>
    <w:p w:rsidR="00107333" w:rsidRDefault="00781ABD" w:rsidP="002707FC">
      <w:pPr>
        <w:spacing w:after="240"/>
        <w:ind w:firstLine="7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107333" w:rsidRPr="0079109F">
        <w:rPr>
          <w:rFonts w:ascii="Times New Roman" w:hAnsi="Times New Roman" w:cs="Times New Roman"/>
          <w:sz w:val="24"/>
          <w:szCs w:val="24"/>
        </w:rPr>
        <w:t>.</w:t>
      </w:r>
      <w:r w:rsidR="004B2CEB">
        <w:rPr>
          <w:rFonts w:ascii="Times New Roman" w:hAnsi="Times New Roman" w:cs="Times New Roman"/>
          <w:sz w:val="24"/>
          <w:szCs w:val="24"/>
        </w:rPr>
        <w:t>9</w:t>
      </w:r>
      <w:r w:rsidR="00107333" w:rsidRPr="0079109F">
        <w:rPr>
          <w:rFonts w:ascii="Times New Roman" w:hAnsi="Times New Roman" w:cs="Times New Roman"/>
          <w:sz w:val="24"/>
          <w:szCs w:val="24"/>
        </w:rPr>
        <w:t xml:space="preserve">. </w:t>
      </w:r>
      <w:r w:rsidR="0079109F">
        <w:rPr>
          <w:rFonts w:ascii="Times New Roman" w:hAnsi="Times New Roman" w:cs="Times New Roman"/>
          <w:sz w:val="24"/>
          <w:szCs w:val="24"/>
        </w:rPr>
        <w:tab/>
      </w:r>
      <w:r w:rsidR="00107333" w:rsidRPr="0079109F">
        <w:rPr>
          <w:rFonts w:ascii="Times New Roman" w:hAnsi="Times New Roman" w:cs="Times New Roman"/>
          <w:sz w:val="24"/>
          <w:szCs w:val="24"/>
        </w:rPr>
        <w:t>prijímať opatrenia, ktoré umožnia odvolať nú</w:t>
      </w:r>
      <w:r w:rsidR="00FA37B4">
        <w:rPr>
          <w:rFonts w:ascii="Times New Roman" w:hAnsi="Times New Roman" w:cs="Times New Roman"/>
          <w:sz w:val="24"/>
          <w:szCs w:val="24"/>
        </w:rPr>
        <w:t>dzový stav v čo najkratšom čase</w:t>
      </w:r>
    </w:p>
    <w:p w:rsidR="00FA37B4" w:rsidRDefault="00FA37B4" w:rsidP="00FA37B4">
      <w:pPr>
        <w:pStyle w:val="Default"/>
        <w:spacing w:after="240"/>
        <w:ind w:left="705" w:firstLine="708"/>
        <w:jc w:val="both"/>
        <w:rPr>
          <w:i/>
          <w:iCs/>
        </w:rPr>
      </w:pPr>
      <w:r w:rsidRPr="0079109F">
        <w:rPr>
          <w:i/>
          <w:iCs/>
        </w:rPr>
        <w:t xml:space="preserve">bezodkladne </w:t>
      </w:r>
    </w:p>
    <w:p w:rsidR="00FA37B4" w:rsidRDefault="007872FB" w:rsidP="007872FB">
      <w:pPr>
        <w:spacing w:after="240"/>
        <w:rPr>
          <w:rFonts w:ascii="Times New Roman" w:hAnsi="Times New Roman" w:cs="Times New Roman"/>
          <w:b/>
          <w:sz w:val="24"/>
          <w:szCs w:val="24"/>
        </w:rPr>
      </w:pPr>
      <w:r w:rsidRPr="007872FB">
        <w:rPr>
          <w:rFonts w:ascii="Times New Roman" w:hAnsi="Times New Roman" w:cs="Times New Roman"/>
          <w:b/>
          <w:bCs/>
          <w:sz w:val="28"/>
          <w:szCs w:val="28"/>
        </w:rPr>
        <w:t>C.</w:t>
      </w:r>
      <w:r>
        <w:rPr>
          <w:b/>
          <w:bCs/>
          <w:sz w:val="28"/>
          <w:szCs w:val="28"/>
        </w:rPr>
        <w:tab/>
      </w:r>
      <w:r w:rsidR="005F14F2" w:rsidRPr="005F14F2">
        <w:rPr>
          <w:rFonts w:ascii="Times New Roman" w:hAnsi="Times New Roman" w:cs="Times New Roman"/>
          <w:b/>
          <w:sz w:val="24"/>
          <w:szCs w:val="24"/>
        </w:rPr>
        <w:t xml:space="preserve">mení </w:t>
      </w:r>
    </w:p>
    <w:p w:rsidR="005F14F2" w:rsidRDefault="007872FB" w:rsidP="006F6AFF">
      <w:pPr>
        <w:pStyle w:val="Default"/>
        <w:ind w:left="1413" w:hanging="705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C. 1. </w:t>
      </w:r>
      <w:r>
        <w:rPr>
          <w:sz w:val="23"/>
          <w:szCs w:val="23"/>
        </w:rPr>
        <w:tab/>
      </w:r>
      <w:r w:rsidR="005F14F2">
        <w:rPr>
          <w:sz w:val="23"/>
          <w:szCs w:val="23"/>
        </w:rPr>
        <w:t xml:space="preserve">bod B.1. uznesenia vlády Slovenskej republiky č. 115 z 18. marca 2020 takto: slová </w:t>
      </w:r>
      <w:r w:rsidR="006B755B">
        <w:rPr>
          <w:sz w:val="23"/>
          <w:szCs w:val="23"/>
        </w:rPr>
        <w:t xml:space="preserve">na konci bodu B.1. </w:t>
      </w:r>
      <w:r w:rsidR="005F14F2">
        <w:rPr>
          <w:sz w:val="23"/>
          <w:szCs w:val="23"/>
        </w:rPr>
        <w:t>„Slovenskej republiky“ sa nahrádzajú slovami  „Slovenskej republiky núdzový stav“</w:t>
      </w:r>
      <w:r>
        <w:rPr>
          <w:sz w:val="23"/>
          <w:szCs w:val="23"/>
        </w:rPr>
        <w:t>,</w:t>
      </w:r>
    </w:p>
    <w:p w:rsidR="005F14F2" w:rsidRPr="005F14F2" w:rsidRDefault="005F14F2" w:rsidP="005F14F2">
      <w:pPr>
        <w:pStyle w:val="Default"/>
      </w:pPr>
      <w:bookmarkStart w:id="0" w:name="_GoBack"/>
      <w:bookmarkEnd w:id="0"/>
    </w:p>
    <w:p w:rsidR="009E7CCF" w:rsidRDefault="007872FB" w:rsidP="002707FC">
      <w:pPr>
        <w:pStyle w:val="Default"/>
        <w:spacing w:after="240"/>
        <w:rPr>
          <w:sz w:val="28"/>
          <w:szCs w:val="28"/>
        </w:rPr>
      </w:pPr>
      <w:r>
        <w:rPr>
          <w:b/>
          <w:bCs/>
          <w:sz w:val="28"/>
          <w:szCs w:val="28"/>
        </w:rPr>
        <w:t>D</w:t>
      </w:r>
      <w:r w:rsidR="009E7CCF">
        <w:rPr>
          <w:b/>
          <w:bCs/>
          <w:sz w:val="28"/>
          <w:szCs w:val="28"/>
        </w:rPr>
        <w:t>.</w:t>
      </w:r>
      <w:r w:rsidR="002707FC">
        <w:rPr>
          <w:b/>
          <w:bCs/>
          <w:sz w:val="28"/>
          <w:szCs w:val="28"/>
        </w:rPr>
        <w:tab/>
      </w:r>
      <w:r w:rsidR="009E7CCF">
        <w:rPr>
          <w:b/>
          <w:bCs/>
          <w:sz w:val="28"/>
          <w:szCs w:val="28"/>
        </w:rPr>
        <w:t xml:space="preserve">odporúča </w:t>
      </w:r>
    </w:p>
    <w:p w:rsidR="009E7CCF" w:rsidRPr="0079109F" w:rsidRDefault="009E7CCF" w:rsidP="00072500">
      <w:pPr>
        <w:pStyle w:val="Default"/>
        <w:spacing w:after="240"/>
        <w:ind w:firstLine="702"/>
      </w:pPr>
      <w:r w:rsidRPr="009E7CCF">
        <w:rPr>
          <w:b/>
          <w:bCs/>
        </w:rPr>
        <w:t>predsedom V</w:t>
      </w:r>
      <w:r w:rsidR="00552935">
        <w:rPr>
          <w:b/>
          <w:bCs/>
        </w:rPr>
        <w:t>Ú</w:t>
      </w:r>
      <w:r w:rsidRPr="009E7CCF">
        <w:rPr>
          <w:b/>
          <w:bCs/>
        </w:rPr>
        <w:t>C</w:t>
      </w:r>
    </w:p>
    <w:p w:rsidR="009E7CCF" w:rsidRPr="0079109F" w:rsidRDefault="007872FB" w:rsidP="00072500">
      <w:pPr>
        <w:spacing w:after="240"/>
        <w:ind w:left="1413" w:hanging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E7CCF" w:rsidRPr="0079109F">
        <w:rPr>
          <w:rFonts w:ascii="Times New Roman" w:hAnsi="Times New Roman" w:cs="Times New Roman"/>
          <w:sz w:val="24"/>
          <w:szCs w:val="24"/>
        </w:rPr>
        <w:t xml:space="preserve">.1. </w:t>
      </w:r>
      <w:r w:rsidR="009E7CCF" w:rsidRPr="0079109F">
        <w:rPr>
          <w:rFonts w:ascii="Times New Roman" w:hAnsi="Times New Roman" w:cs="Times New Roman"/>
          <w:sz w:val="24"/>
          <w:szCs w:val="24"/>
        </w:rPr>
        <w:tab/>
      </w:r>
      <w:r w:rsidR="009E7CCF">
        <w:rPr>
          <w:rFonts w:ascii="Times New Roman" w:hAnsi="Times New Roman" w:cs="Times New Roman"/>
          <w:sz w:val="24"/>
          <w:szCs w:val="24"/>
        </w:rPr>
        <w:t xml:space="preserve">v </w:t>
      </w:r>
      <w:r w:rsidR="009E7CCF" w:rsidRPr="009E7CCF">
        <w:rPr>
          <w:rFonts w:ascii="Times New Roman" w:hAnsi="Times New Roman" w:cs="Times New Roman"/>
          <w:sz w:val="24"/>
          <w:szCs w:val="24"/>
        </w:rPr>
        <w:t xml:space="preserve">spolupráci s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4B2CEB">
        <w:rPr>
          <w:rFonts w:ascii="Times New Roman" w:hAnsi="Times New Roman" w:cs="Times New Roman"/>
          <w:sz w:val="24"/>
          <w:szCs w:val="24"/>
        </w:rPr>
        <w:t>inist</w:t>
      </w:r>
      <w:r>
        <w:rPr>
          <w:rFonts w:ascii="Times New Roman" w:hAnsi="Times New Roman" w:cs="Times New Roman"/>
          <w:sz w:val="24"/>
          <w:szCs w:val="24"/>
        </w:rPr>
        <w:t xml:space="preserve">erstvom </w:t>
      </w:r>
      <w:r w:rsidRPr="004B2CEB">
        <w:rPr>
          <w:rFonts w:ascii="Times New Roman" w:hAnsi="Times New Roman" w:cs="Times New Roman"/>
          <w:sz w:val="24"/>
          <w:szCs w:val="24"/>
        </w:rPr>
        <w:t>práce, sociálnych vecí a rodiny SR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7CCF" w:rsidRPr="009E7CCF">
        <w:rPr>
          <w:rFonts w:ascii="Times New Roman" w:hAnsi="Times New Roman" w:cs="Times New Roman"/>
          <w:sz w:val="24"/>
          <w:szCs w:val="24"/>
        </w:rPr>
        <w:t xml:space="preserve">vydať opatrenia na zabezpečenie uloženia pracovnej povinnosti na zabezpečenie výkonu zdravotnej starostlivosti v rozsahu ošetrovateľskej starostlivosti </w:t>
      </w:r>
      <w:r w:rsidR="0086048D">
        <w:rPr>
          <w:rFonts w:ascii="Times New Roman" w:hAnsi="Times New Roman" w:cs="Times New Roman"/>
          <w:sz w:val="24"/>
          <w:szCs w:val="24"/>
        </w:rPr>
        <w:t>v</w:t>
      </w:r>
      <w:r w:rsidR="009E7CCF" w:rsidRPr="009E7CCF">
        <w:rPr>
          <w:rFonts w:ascii="Times New Roman" w:hAnsi="Times New Roman" w:cs="Times New Roman"/>
          <w:sz w:val="24"/>
          <w:szCs w:val="24"/>
        </w:rPr>
        <w:t xml:space="preserve">  pobytových zariadeniach sociálnych služieb, ktorými sú zariadenia pre seniorov, zariadenia opatrovateľskej služby, domovy sociálnych služieb, špecializované zariadenia, v zariadeniach sociálnoprávnej ochrany detí a sociálnej kurately vo svojej zriaďovateľskej pôsobnosti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4B2CEB" w:rsidRPr="0079109F" w:rsidRDefault="007872FB" w:rsidP="004B2CEB">
      <w:pPr>
        <w:spacing w:after="240"/>
        <w:ind w:left="1413" w:hanging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4B2CEB" w:rsidRPr="0079109F">
        <w:rPr>
          <w:rFonts w:ascii="Times New Roman" w:hAnsi="Times New Roman" w:cs="Times New Roman"/>
          <w:sz w:val="24"/>
          <w:szCs w:val="24"/>
        </w:rPr>
        <w:t>.</w:t>
      </w:r>
      <w:r w:rsidR="004B2CEB">
        <w:rPr>
          <w:rFonts w:ascii="Times New Roman" w:hAnsi="Times New Roman" w:cs="Times New Roman"/>
          <w:sz w:val="24"/>
          <w:szCs w:val="24"/>
        </w:rPr>
        <w:t>2</w:t>
      </w:r>
      <w:r w:rsidR="004B2CEB" w:rsidRPr="0079109F">
        <w:rPr>
          <w:rFonts w:ascii="Times New Roman" w:hAnsi="Times New Roman" w:cs="Times New Roman"/>
          <w:sz w:val="24"/>
          <w:szCs w:val="24"/>
        </w:rPr>
        <w:t xml:space="preserve">. </w:t>
      </w:r>
      <w:r w:rsidR="004B2CEB" w:rsidRPr="0079109F">
        <w:rPr>
          <w:rFonts w:ascii="Times New Roman" w:hAnsi="Times New Roman" w:cs="Times New Roman"/>
          <w:sz w:val="24"/>
          <w:szCs w:val="24"/>
        </w:rPr>
        <w:tab/>
      </w:r>
      <w:r w:rsidR="004B2CEB">
        <w:rPr>
          <w:rFonts w:ascii="Times New Roman" w:hAnsi="Times New Roman" w:cs="Times New Roman"/>
          <w:sz w:val="24"/>
          <w:szCs w:val="24"/>
        </w:rPr>
        <w:t>určiť v spolupráci s </w:t>
      </w:r>
      <w:r>
        <w:rPr>
          <w:rFonts w:ascii="Times New Roman" w:hAnsi="Times New Roman" w:cs="Times New Roman"/>
          <w:sz w:val="24"/>
          <w:szCs w:val="24"/>
        </w:rPr>
        <w:t>M</w:t>
      </w:r>
      <w:r w:rsidR="004B2CEB" w:rsidRPr="004B2CEB">
        <w:rPr>
          <w:rFonts w:ascii="Times New Roman" w:hAnsi="Times New Roman" w:cs="Times New Roman"/>
          <w:sz w:val="24"/>
          <w:szCs w:val="24"/>
        </w:rPr>
        <w:t>inist</w:t>
      </w:r>
      <w:r w:rsidR="004B2CEB">
        <w:rPr>
          <w:rFonts w:ascii="Times New Roman" w:hAnsi="Times New Roman" w:cs="Times New Roman"/>
          <w:sz w:val="24"/>
          <w:szCs w:val="24"/>
        </w:rPr>
        <w:t xml:space="preserve">erstvom </w:t>
      </w:r>
      <w:r w:rsidR="004B2CEB" w:rsidRPr="004B2CEB">
        <w:rPr>
          <w:rFonts w:ascii="Times New Roman" w:hAnsi="Times New Roman" w:cs="Times New Roman"/>
          <w:sz w:val="24"/>
          <w:szCs w:val="24"/>
        </w:rPr>
        <w:t>práce, sociálnych vecí a rodiny SR</w:t>
      </w:r>
      <w:r w:rsidR="004B2CEB">
        <w:rPr>
          <w:rFonts w:ascii="Times New Roman" w:hAnsi="Times New Roman" w:cs="Times New Roman"/>
          <w:sz w:val="24"/>
          <w:szCs w:val="24"/>
        </w:rPr>
        <w:t xml:space="preserve"> subjekty hospodárskej mobilizácie v oblasti sociálneho zabezpeče</w:t>
      </w:r>
      <w:r w:rsidR="00FA37B4">
        <w:rPr>
          <w:rFonts w:ascii="Times New Roman" w:hAnsi="Times New Roman" w:cs="Times New Roman"/>
          <w:sz w:val="24"/>
          <w:szCs w:val="24"/>
        </w:rPr>
        <w:t>nia vo svojej pôsobnosti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107333" w:rsidRDefault="007872FB" w:rsidP="00072500">
      <w:pPr>
        <w:pStyle w:val="Default"/>
        <w:spacing w:after="240"/>
        <w:rPr>
          <w:sz w:val="28"/>
          <w:szCs w:val="28"/>
        </w:rPr>
      </w:pPr>
      <w:r>
        <w:rPr>
          <w:b/>
          <w:bCs/>
          <w:sz w:val="28"/>
          <w:szCs w:val="28"/>
        </w:rPr>
        <w:t>E</w:t>
      </w:r>
      <w:r w:rsidR="002707FC">
        <w:rPr>
          <w:b/>
          <w:bCs/>
          <w:sz w:val="28"/>
          <w:szCs w:val="28"/>
        </w:rPr>
        <w:t>.</w:t>
      </w:r>
      <w:r w:rsidR="002707FC">
        <w:rPr>
          <w:b/>
          <w:bCs/>
          <w:sz w:val="28"/>
          <w:szCs w:val="28"/>
        </w:rPr>
        <w:tab/>
      </w:r>
      <w:r w:rsidR="00107333">
        <w:rPr>
          <w:b/>
          <w:bCs/>
          <w:sz w:val="28"/>
          <w:szCs w:val="28"/>
        </w:rPr>
        <w:t xml:space="preserve">zakazuje </w:t>
      </w:r>
    </w:p>
    <w:p w:rsidR="00107333" w:rsidRPr="0079109F" w:rsidRDefault="00107333" w:rsidP="00072500">
      <w:pPr>
        <w:spacing w:after="240"/>
        <w:ind w:left="1413" w:hanging="705"/>
        <w:rPr>
          <w:rFonts w:ascii="Times New Roman" w:hAnsi="Times New Roman" w:cs="Times New Roman"/>
          <w:sz w:val="24"/>
          <w:szCs w:val="24"/>
        </w:rPr>
      </w:pPr>
      <w:r w:rsidRPr="0079109F">
        <w:rPr>
          <w:rFonts w:ascii="Times New Roman" w:hAnsi="Times New Roman" w:cs="Times New Roman"/>
          <w:sz w:val="24"/>
          <w:szCs w:val="24"/>
        </w:rPr>
        <w:t xml:space="preserve">D.1. </w:t>
      </w:r>
      <w:r w:rsidR="0079109F" w:rsidRPr="0079109F">
        <w:rPr>
          <w:rFonts w:ascii="Times New Roman" w:hAnsi="Times New Roman" w:cs="Times New Roman"/>
          <w:sz w:val="24"/>
          <w:szCs w:val="24"/>
        </w:rPr>
        <w:tab/>
      </w:r>
      <w:r w:rsidR="009E7CCF" w:rsidRPr="009E7CCF">
        <w:rPr>
          <w:rFonts w:ascii="Times New Roman" w:hAnsi="Times New Roman" w:cs="Times New Roman"/>
          <w:sz w:val="24"/>
          <w:szCs w:val="24"/>
        </w:rPr>
        <w:t xml:space="preserve">s účinnosťou od </w:t>
      </w:r>
      <w:r w:rsidR="00B637B5">
        <w:rPr>
          <w:rFonts w:ascii="Times New Roman" w:hAnsi="Times New Roman" w:cs="Times New Roman"/>
          <w:sz w:val="24"/>
          <w:szCs w:val="24"/>
        </w:rPr>
        <w:t>28</w:t>
      </w:r>
      <w:r w:rsidR="00D7406A">
        <w:rPr>
          <w:rFonts w:ascii="Times New Roman" w:hAnsi="Times New Roman" w:cs="Times New Roman"/>
          <w:sz w:val="24"/>
          <w:szCs w:val="24"/>
        </w:rPr>
        <w:t>.</w:t>
      </w:r>
      <w:r w:rsidR="009E7CCF">
        <w:rPr>
          <w:rFonts w:ascii="Times New Roman" w:hAnsi="Times New Roman" w:cs="Times New Roman"/>
          <w:sz w:val="24"/>
          <w:szCs w:val="24"/>
        </w:rPr>
        <w:t xml:space="preserve"> </w:t>
      </w:r>
      <w:r w:rsidR="009E7CCF" w:rsidRPr="009E7CCF">
        <w:rPr>
          <w:rFonts w:ascii="Times New Roman" w:hAnsi="Times New Roman" w:cs="Times New Roman"/>
          <w:sz w:val="24"/>
          <w:szCs w:val="24"/>
        </w:rPr>
        <w:t>marca 2020 uplatňovanie práva na štrajk osobám, ktorým bola uložená pracovná povinnosť podľa bodu B.1. tohto uznesenia</w:t>
      </w:r>
    </w:p>
    <w:p w:rsidR="002838C8" w:rsidRDefault="002838C8" w:rsidP="00072500">
      <w:pPr>
        <w:pStyle w:val="Default"/>
        <w:rPr>
          <w:b/>
          <w:bCs/>
        </w:rPr>
      </w:pPr>
    </w:p>
    <w:p w:rsidR="002838C8" w:rsidRDefault="002838C8" w:rsidP="00072500">
      <w:pPr>
        <w:pStyle w:val="Default"/>
        <w:rPr>
          <w:b/>
          <w:bCs/>
        </w:rPr>
      </w:pPr>
    </w:p>
    <w:p w:rsidR="00107333" w:rsidRPr="0079109F" w:rsidRDefault="00107333" w:rsidP="00072500">
      <w:pPr>
        <w:pStyle w:val="Default"/>
      </w:pPr>
      <w:r w:rsidRPr="0079109F">
        <w:rPr>
          <w:b/>
          <w:bCs/>
        </w:rPr>
        <w:t xml:space="preserve">Vykonajú: </w:t>
      </w:r>
      <w:r w:rsidR="0079109F">
        <w:rPr>
          <w:b/>
          <w:bCs/>
        </w:rPr>
        <w:tab/>
      </w:r>
      <w:r w:rsidRPr="0079109F">
        <w:t xml:space="preserve">predseda vlády </w:t>
      </w:r>
    </w:p>
    <w:p w:rsidR="00107333" w:rsidRPr="0079109F" w:rsidRDefault="00107333" w:rsidP="00072500">
      <w:pPr>
        <w:pStyle w:val="Default"/>
        <w:ind w:left="708" w:firstLine="708"/>
      </w:pPr>
      <w:r w:rsidRPr="0079109F">
        <w:t xml:space="preserve">minister vnútra </w:t>
      </w:r>
    </w:p>
    <w:p w:rsidR="00107333" w:rsidRPr="0079109F" w:rsidRDefault="00107333" w:rsidP="00072500">
      <w:pPr>
        <w:pStyle w:val="Default"/>
        <w:ind w:left="708" w:firstLine="708"/>
      </w:pPr>
      <w:r w:rsidRPr="0079109F">
        <w:t xml:space="preserve">ministerka kultúry </w:t>
      </w:r>
    </w:p>
    <w:p w:rsidR="00107333" w:rsidRPr="0079109F" w:rsidRDefault="009E7CCF" w:rsidP="00072500">
      <w:pPr>
        <w:pStyle w:val="Default"/>
        <w:ind w:left="708" w:firstLine="708"/>
      </w:pPr>
      <w:r w:rsidRPr="009E7CCF">
        <w:t>minister práce, sociálnych vecí a rodiny</w:t>
      </w:r>
    </w:p>
    <w:p w:rsidR="00072500" w:rsidRDefault="00072500" w:rsidP="00072500">
      <w:pPr>
        <w:pStyle w:val="Default"/>
        <w:rPr>
          <w:b/>
          <w:bCs/>
        </w:rPr>
      </w:pPr>
    </w:p>
    <w:p w:rsidR="00107333" w:rsidRPr="0079109F" w:rsidRDefault="00107333" w:rsidP="00072500">
      <w:pPr>
        <w:pStyle w:val="Default"/>
      </w:pPr>
      <w:r w:rsidRPr="0079109F">
        <w:rPr>
          <w:b/>
          <w:bCs/>
        </w:rPr>
        <w:t xml:space="preserve">Na vedomie: </w:t>
      </w:r>
      <w:r w:rsidR="0079109F">
        <w:rPr>
          <w:b/>
          <w:bCs/>
        </w:rPr>
        <w:tab/>
      </w:r>
      <w:r w:rsidRPr="0079109F">
        <w:t xml:space="preserve">prezidentka SR </w:t>
      </w:r>
    </w:p>
    <w:p w:rsidR="00107333" w:rsidRPr="0079109F" w:rsidRDefault="00107333" w:rsidP="00072500">
      <w:pPr>
        <w:pStyle w:val="Default"/>
        <w:ind w:left="708" w:firstLine="708"/>
      </w:pPr>
      <w:r w:rsidRPr="0079109F">
        <w:t xml:space="preserve">predseda Národnej rady SR </w:t>
      </w:r>
    </w:p>
    <w:p w:rsidR="00107333" w:rsidRPr="0079109F" w:rsidRDefault="009E7CCF" w:rsidP="00072500">
      <w:pPr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9E7CCF">
        <w:rPr>
          <w:rFonts w:ascii="Times New Roman" w:hAnsi="Times New Roman" w:cs="Times New Roman"/>
          <w:sz w:val="24"/>
          <w:szCs w:val="24"/>
        </w:rPr>
        <w:t>predsedo</w:t>
      </w:r>
      <w:r>
        <w:rPr>
          <w:rFonts w:ascii="Times New Roman" w:hAnsi="Times New Roman" w:cs="Times New Roman"/>
          <w:sz w:val="24"/>
          <w:szCs w:val="24"/>
        </w:rPr>
        <w:t>via</w:t>
      </w:r>
      <w:r w:rsidRPr="009E7CCF">
        <w:rPr>
          <w:rFonts w:ascii="Times New Roman" w:hAnsi="Times New Roman" w:cs="Times New Roman"/>
          <w:sz w:val="24"/>
          <w:szCs w:val="24"/>
        </w:rPr>
        <w:t xml:space="preserve"> V</w:t>
      </w:r>
      <w:r w:rsidR="00552935">
        <w:rPr>
          <w:rFonts w:ascii="Times New Roman" w:hAnsi="Times New Roman" w:cs="Times New Roman"/>
          <w:sz w:val="24"/>
          <w:szCs w:val="24"/>
        </w:rPr>
        <w:t>Ú</w:t>
      </w:r>
      <w:r w:rsidRPr="009E7CCF">
        <w:rPr>
          <w:rFonts w:ascii="Times New Roman" w:hAnsi="Times New Roman" w:cs="Times New Roman"/>
          <w:sz w:val="24"/>
          <w:szCs w:val="24"/>
        </w:rPr>
        <w:t>C</w:t>
      </w:r>
    </w:p>
    <w:sectPr w:rsidR="00107333" w:rsidRPr="0079109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60E" w:rsidRDefault="00AC060E" w:rsidP="00960FF1">
      <w:pPr>
        <w:spacing w:after="0" w:line="240" w:lineRule="auto"/>
      </w:pPr>
      <w:r>
        <w:separator/>
      </w:r>
    </w:p>
  </w:endnote>
  <w:endnote w:type="continuationSeparator" w:id="0">
    <w:p w:rsidR="00AC060E" w:rsidRDefault="00AC060E" w:rsidP="00960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5812" w:rsidRPr="006C3DAA" w:rsidRDefault="006C3DAA" w:rsidP="006C3DAA">
    <w:pPr>
      <w:pStyle w:val="Pta"/>
      <w:pBdr>
        <w:top w:val="thinThickSmallGap" w:sz="24" w:space="1" w:color="622423" w:themeColor="accent2" w:themeShade="7F"/>
      </w:pBdr>
      <w:rPr>
        <w:rFonts w:ascii="Times New Roman" w:eastAsiaTheme="majorEastAsia" w:hAnsi="Times New Roman" w:cs="Times New Roman"/>
        <w:i/>
      </w:rPr>
    </w:pPr>
    <w:r w:rsidRPr="006C3DAA">
      <w:rPr>
        <w:rFonts w:ascii="Times New Roman" w:hAnsi="Times New Roman" w:cs="Times New Roman"/>
        <w:i/>
        <w:iCs/>
        <w:color w:val="000000"/>
      </w:rPr>
      <w:t xml:space="preserve">Uznesenie vlády SR číslo </w:t>
    </w:r>
    <w:r w:rsidR="00F24B4C">
      <w:rPr>
        <w:rFonts w:ascii="Times New Roman" w:hAnsi="Times New Roman" w:cs="Times New Roman"/>
        <w:i/>
        <w:iCs/>
        <w:color w:val="000000"/>
      </w:rPr>
      <w:t>........</w:t>
    </w:r>
    <w:r w:rsidRPr="006C3DAA">
      <w:rPr>
        <w:rFonts w:ascii="Times New Roman" w:hAnsi="Times New Roman" w:cs="Times New Roman"/>
        <w:i/>
        <w:iCs/>
        <w:color w:val="000000"/>
      </w:rPr>
      <w:t>/2020</w:t>
    </w:r>
    <w:r w:rsidR="001C5812" w:rsidRPr="006C3DAA">
      <w:rPr>
        <w:rFonts w:ascii="Times New Roman" w:eastAsiaTheme="majorEastAsia" w:hAnsi="Times New Roman" w:cs="Times New Roman"/>
        <w:i/>
      </w:rPr>
      <w:ptab w:relativeTo="margin" w:alignment="right" w:leader="none"/>
    </w:r>
    <w:r w:rsidR="001C5812" w:rsidRPr="006C3DAA">
      <w:rPr>
        <w:rFonts w:ascii="Times New Roman" w:eastAsiaTheme="majorEastAsia" w:hAnsi="Times New Roman" w:cs="Times New Roman"/>
        <w:i/>
      </w:rPr>
      <w:t xml:space="preserve">Strana </w:t>
    </w:r>
    <w:r w:rsidR="001C5812" w:rsidRPr="006C3DAA">
      <w:rPr>
        <w:rFonts w:ascii="Times New Roman" w:eastAsiaTheme="minorEastAsia" w:hAnsi="Times New Roman" w:cs="Times New Roman"/>
        <w:i/>
      </w:rPr>
      <w:fldChar w:fldCharType="begin"/>
    </w:r>
    <w:r w:rsidR="001C5812" w:rsidRPr="006C3DAA">
      <w:rPr>
        <w:rFonts w:ascii="Times New Roman" w:hAnsi="Times New Roman" w:cs="Times New Roman"/>
        <w:i/>
      </w:rPr>
      <w:instrText>PAGE   \* MERGEFORMAT</w:instrText>
    </w:r>
    <w:r w:rsidR="001C5812" w:rsidRPr="006C3DAA">
      <w:rPr>
        <w:rFonts w:ascii="Times New Roman" w:eastAsiaTheme="minorEastAsia" w:hAnsi="Times New Roman" w:cs="Times New Roman"/>
        <w:i/>
      </w:rPr>
      <w:fldChar w:fldCharType="separate"/>
    </w:r>
    <w:r w:rsidR="006F6AFF" w:rsidRPr="006F6AFF">
      <w:rPr>
        <w:rFonts w:ascii="Times New Roman" w:eastAsiaTheme="majorEastAsia" w:hAnsi="Times New Roman" w:cs="Times New Roman"/>
        <w:i/>
        <w:noProof/>
      </w:rPr>
      <w:t>3</w:t>
    </w:r>
    <w:r w:rsidR="001C5812" w:rsidRPr="006C3DAA">
      <w:rPr>
        <w:rFonts w:ascii="Times New Roman" w:eastAsiaTheme="majorEastAsia" w:hAnsi="Times New Roman" w:cs="Times New Roman"/>
        <w:i/>
      </w:rPr>
      <w:fldChar w:fldCharType="end"/>
    </w:r>
  </w:p>
  <w:p w:rsidR="001C5812" w:rsidRDefault="001C581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60E" w:rsidRDefault="00AC060E" w:rsidP="00960FF1">
      <w:pPr>
        <w:spacing w:after="0" w:line="240" w:lineRule="auto"/>
      </w:pPr>
      <w:r>
        <w:separator/>
      </w:r>
    </w:p>
  </w:footnote>
  <w:footnote w:type="continuationSeparator" w:id="0">
    <w:p w:rsidR="00AC060E" w:rsidRDefault="00AC060E" w:rsidP="00960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FF1" w:rsidRDefault="00960FF1" w:rsidP="00960FF1">
    <w:pPr>
      <w:pStyle w:val="Default"/>
      <w:jc w:val="center"/>
      <w:rPr>
        <w:sz w:val="23"/>
        <w:szCs w:val="23"/>
      </w:rPr>
    </w:pPr>
    <w:r>
      <w:rPr>
        <w:sz w:val="23"/>
        <w:szCs w:val="23"/>
      </w:rPr>
      <w:t>VLÁDA SLOVENSKEJ REPUBLIKY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333"/>
    <w:rsid w:val="0000247D"/>
    <w:rsid w:val="0003628D"/>
    <w:rsid w:val="000671DF"/>
    <w:rsid w:val="00072500"/>
    <w:rsid w:val="000C688D"/>
    <w:rsid w:val="00107333"/>
    <w:rsid w:val="00164B02"/>
    <w:rsid w:val="001717D3"/>
    <w:rsid w:val="001C5812"/>
    <w:rsid w:val="001F77E0"/>
    <w:rsid w:val="002707FC"/>
    <w:rsid w:val="002838C8"/>
    <w:rsid w:val="00324E3E"/>
    <w:rsid w:val="003945D5"/>
    <w:rsid w:val="003D54ED"/>
    <w:rsid w:val="003F5DDF"/>
    <w:rsid w:val="004A180D"/>
    <w:rsid w:val="004B2CEB"/>
    <w:rsid w:val="004C5E89"/>
    <w:rsid w:val="00552935"/>
    <w:rsid w:val="005D766F"/>
    <w:rsid w:val="005F14F2"/>
    <w:rsid w:val="006B755B"/>
    <w:rsid w:val="006C3DAA"/>
    <w:rsid w:val="006F6AFF"/>
    <w:rsid w:val="00781ABD"/>
    <w:rsid w:val="007872FB"/>
    <w:rsid w:val="0079109F"/>
    <w:rsid w:val="007A2599"/>
    <w:rsid w:val="007E2544"/>
    <w:rsid w:val="0086048D"/>
    <w:rsid w:val="008E24C3"/>
    <w:rsid w:val="00960FF1"/>
    <w:rsid w:val="009A7222"/>
    <w:rsid w:val="009E7CCF"/>
    <w:rsid w:val="00A41794"/>
    <w:rsid w:val="00AA2551"/>
    <w:rsid w:val="00AC060E"/>
    <w:rsid w:val="00AF1658"/>
    <w:rsid w:val="00B637B5"/>
    <w:rsid w:val="00C17B61"/>
    <w:rsid w:val="00D4221B"/>
    <w:rsid w:val="00D7406A"/>
    <w:rsid w:val="00E618C9"/>
    <w:rsid w:val="00EE5862"/>
    <w:rsid w:val="00F24B4C"/>
    <w:rsid w:val="00FA3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5BBEA0"/>
  <w15:docId w15:val="{33A01250-8937-4395-A90B-80FFC1F26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rsid w:val="000671DF"/>
    <w:rPr>
      <w:color w:val="0000FF"/>
      <w:u w:val="single"/>
    </w:rPr>
  </w:style>
  <w:style w:type="paragraph" w:customStyle="1" w:styleId="Default">
    <w:name w:val="Default"/>
    <w:rsid w:val="001073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94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945D5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960F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60FF1"/>
  </w:style>
  <w:style w:type="paragraph" w:styleId="Pta">
    <w:name w:val="footer"/>
    <w:basedOn w:val="Normlny"/>
    <w:link w:val="PtaChar"/>
    <w:uiPriority w:val="99"/>
    <w:unhideWhenUsed/>
    <w:rsid w:val="00960F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60F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WKX3UHSAJ2R6-2-962454</_dlc_DocId>
    <_dlc_DocIdUrl xmlns="e60a29af-d413-48d4-bd90-fe9d2a897e4b">
      <Url>https://ovdmasv601/sites/DMS/_layouts/15/DocIdRedir.aspx?ID=WKX3UHSAJ2R6-2-962454</Url>
      <Description>WKX3UHSAJ2R6-2-962454</Description>
    </_dlc_DocIdUrl>
  </documentManagement>
</p:properties>
</file>

<file path=customXml/itemProps1.xml><?xml version="1.0" encoding="utf-8"?>
<ds:datastoreItem xmlns:ds="http://schemas.openxmlformats.org/officeDocument/2006/customXml" ds:itemID="{51D95C4E-4097-4154-9A1E-F5FA2F0E5B14}"/>
</file>

<file path=customXml/itemProps2.xml><?xml version="1.0" encoding="utf-8"?>
<ds:datastoreItem xmlns:ds="http://schemas.openxmlformats.org/officeDocument/2006/customXml" ds:itemID="{192A11BA-F1F9-45AD-8CA4-EE68C91A87C4}"/>
</file>

<file path=customXml/itemProps3.xml><?xml version="1.0" encoding="utf-8"?>
<ds:datastoreItem xmlns:ds="http://schemas.openxmlformats.org/officeDocument/2006/customXml" ds:itemID="{D6BB40BD-19A0-460A-B4CD-F86149D6587A}"/>
</file>

<file path=customXml/itemProps4.xml><?xml version="1.0" encoding="utf-8"?>
<ds:datastoreItem xmlns:ds="http://schemas.openxmlformats.org/officeDocument/2006/customXml" ds:itemID="{29225876-E972-4D56-B214-1BFCEF2DE9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825</Words>
  <Characters>4704</Characters>
  <Application>Microsoft Office Word</Application>
  <DocSecurity>0</DocSecurity>
  <Lines>39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Báto Ivan</dc:creator>
  <cp:lastModifiedBy>Rohaľ Peter</cp:lastModifiedBy>
  <cp:revision>15</cp:revision>
  <cp:lastPrinted>2020-03-27T09:43:00Z</cp:lastPrinted>
  <dcterms:created xsi:type="dcterms:W3CDTF">2020-03-25T08:46:00Z</dcterms:created>
  <dcterms:modified xsi:type="dcterms:W3CDTF">2020-03-27T11:42:00Z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19f1602a-0414-405b-b27d-be8b7faccdf2</vt:lpwstr>
  </property>
</Properties>
</file>